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895048" w:rsidRDefault="00A777B4" w:rsidP="00A777B4">
      <w:pPr>
        <w:jc w:val="both"/>
        <w:rPr>
          <w:rFonts w:ascii="Arial" w:hAnsi="Arial" w:cs="Arial"/>
        </w:rPr>
      </w:pPr>
      <w:r w:rsidRPr="00895048">
        <w:rPr>
          <w:rFonts w:ascii="Arial" w:hAnsi="Arial" w:cs="Arial"/>
          <w:lang w:val="sr-Latn-CS"/>
        </w:rPr>
        <w:t>Na osnovu člana 11 Zakona o procjeni uticaja na životnu sredinu (''Sl.</w:t>
      </w:r>
      <w:r w:rsidRPr="00895048">
        <w:rPr>
          <w:rFonts w:ascii="Arial" w:hAnsi="Arial" w:cs="Arial"/>
        </w:rPr>
        <w:t xml:space="preserve"> </w:t>
      </w:r>
      <w:proofErr w:type="gramStart"/>
      <w:r w:rsidRPr="00895048">
        <w:rPr>
          <w:rFonts w:ascii="Arial" w:hAnsi="Arial" w:cs="Arial"/>
        </w:rPr>
        <w:t>list</w:t>
      </w:r>
      <w:proofErr w:type="gramEnd"/>
      <w:r w:rsidRPr="00895048">
        <w:rPr>
          <w:rFonts w:ascii="Arial" w:hAnsi="Arial" w:cs="Arial"/>
        </w:rPr>
        <w:t xml:space="preserve"> CG“, br. 75</w:t>
      </w:r>
      <w:r w:rsidRPr="00895048">
        <w:rPr>
          <w:rFonts w:ascii="Arial" w:hAnsi="Arial" w:cs="Arial"/>
          <w:lang w:val="hr-HR"/>
        </w:rPr>
        <w:t>/18</w:t>
      </w:r>
      <w:r w:rsidRPr="00895048">
        <w:rPr>
          <w:rFonts w:ascii="Arial" w:hAnsi="Arial" w:cs="Arial"/>
          <w:lang w:val="sr-Latn-CS"/>
        </w:rPr>
        <w:t>)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Sekretarijat za planiranje prostora i održivi razvoj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Glavnog grada Podgorica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OBAVJEŠTAVA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  <w:r w:rsidRPr="00895048">
        <w:rPr>
          <w:rFonts w:ascii="Arial" w:hAnsi="Arial" w:cs="Arial"/>
          <w:b/>
          <w:lang w:val="sr-Latn-CS"/>
        </w:rPr>
        <w:t>zainteresovanu javnost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3B3A05" w:rsidRDefault="00A777B4" w:rsidP="00A777B4">
      <w:pPr>
        <w:pStyle w:val="Default"/>
        <w:jc w:val="both"/>
        <w:rPr>
          <w:rFonts w:ascii="Arial" w:hAnsi="Arial" w:cs="Arial"/>
          <w:color w:val="auto"/>
        </w:rPr>
      </w:pPr>
      <w:r w:rsidRPr="003B3A05">
        <w:rPr>
          <w:rFonts w:ascii="Arial" w:hAnsi="Arial" w:cs="Arial"/>
          <w:color w:val="auto"/>
        </w:rPr>
        <w:t>da je nosi</w:t>
      </w:r>
      <w:r w:rsidR="007236CA">
        <w:rPr>
          <w:rFonts w:ascii="Arial" w:hAnsi="Arial" w:cs="Arial"/>
          <w:color w:val="auto"/>
        </w:rPr>
        <w:t xml:space="preserve">lac projekta </w:t>
      </w:r>
      <w:r w:rsidR="00266059">
        <w:rPr>
          <w:rFonts w:ascii="Arial" w:hAnsi="Arial" w:cs="Arial"/>
          <w:color w:val="auto"/>
        </w:rPr>
        <w:t xml:space="preserve">Admiral Holding </w:t>
      </w:r>
      <w:r w:rsidR="00596249" w:rsidRPr="003B3A05">
        <w:rPr>
          <w:rFonts w:ascii="Arial" w:hAnsi="Arial" w:cs="Arial"/>
          <w:color w:val="auto"/>
        </w:rPr>
        <w:t>d.o.o</w:t>
      </w:r>
      <w:r w:rsidRPr="003B3A05">
        <w:rPr>
          <w:rFonts w:ascii="Arial" w:hAnsi="Arial" w:cs="Arial"/>
          <w:color w:val="auto"/>
        </w:rPr>
        <w:t xml:space="preserve">. Podgorica, podnio </w:t>
      </w:r>
      <w:r w:rsidRPr="00F67E24">
        <w:rPr>
          <w:rFonts w:ascii="Arial" w:hAnsi="Arial" w:cs="Arial"/>
          <w:color w:val="auto"/>
        </w:rPr>
        <w:t>zahtjev za odlučivanje o potrebi izrade elaborata o  procjeni uticaja</w:t>
      </w:r>
      <w:r w:rsidR="00266059">
        <w:rPr>
          <w:rFonts w:ascii="Arial" w:hAnsi="Arial" w:cs="Arial"/>
          <w:color w:val="auto"/>
        </w:rPr>
        <w:t xml:space="preserve"> za izgradnju kolektivno stambenog objekta sa poslovanjem, na životnu sredinu, koji će biti lociran na urbanističkim parcelama UP 208, 215 i 216 koju čine katastarske parcele broj 1289/5, 1649/5, 1289/6, 1290/3, 1649/7, 1289/7, 12</w:t>
      </w:r>
      <w:r w:rsidR="00F731F7">
        <w:rPr>
          <w:rFonts w:ascii="Arial" w:hAnsi="Arial" w:cs="Arial"/>
          <w:color w:val="auto"/>
        </w:rPr>
        <w:t xml:space="preserve">90/4 i 1649/9 KO Podgorica I, u </w:t>
      </w:r>
      <w:r w:rsidR="00266059">
        <w:rPr>
          <w:rFonts w:ascii="Arial" w:hAnsi="Arial" w:cs="Arial"/>
          <w:color w:val="auto"/>
        </w:rPr>
        <w:t>zahvatu DUP-a „Naselje 1</w:t>
      </w:r>
      <w:r w:rsidR="005542DE">
        <w:rPr>
          <w:rFonts w:ascii="Arial" w:hAnsi="Arial" w:cs="Arial"/>
          <w:color w:val="auto"/>
        </w:rPr>
        <w:t>. m</w:t>
      </w:r>
      <w:r w:rsidR="00F731F7">
        <w:rPr>
          <w:rFonts w:ascii="Arial" w:hAnsi="Arial" w:cs="Arial"/>
          <w:color w:val="auto"/>
        </w:rPr>
        <w:t>aj“</w:t>
      </w:r>
      <w:r w:rsidR="00F731F7">
        <w:rPr>
          <w:rFonts w:ascii="Arial" w:hAnsi="Arial" w:cs="Arial"/>
        </w:rPr>
        <w:t>,</w:t>
      </w:r>
      <w:r w:rsidR="00F67E24" w:rsidRPr="00F67E24">
        <w:rPr>
          <w:rFonts w:ascii="Arial" w:hAnsi="Arial" w:cs="Arial"/>
        </w:rPr>
        <w:t xml:space="preserve"> </w:t>
      </w:r>
      <w:r w:rsidR="00427C6A">
        <w:rPr>
          <w:rFonts w:ascii="Arial" w:hAnsi="Arial" w:cs="Arial"/>
        </w:rPr>
        <w:t>u Podgorici</w:t>
      </w:r>
      <w:r w:rsidR="003B3A05" w:rsidRPr="00F67E24">
        <w:rPr>
          <w:rFonts w:ascii="Arial" w:hAnsi="Arial" w:cs="Arial"/>
        </w:rPr>
        <w:t>.</w:t>
      </w:r>
    </w:p>
    <w:p w:rsidR="00A777B4" w:rsidRPr="00895048" w:rsidRDefault="00A777B4" w:rsidP="00A777B4">
      <w:pPr>
        <w:pStyle w:val="Default"/>
        <w:jc w:val="both"/>
        <w:rPr>
          <w:rFonts w:ascii="Arial" w:hAnsi="Arial" w:cs="Arial"/>
          <w:color w:val="auto"/>
        </w:rPr>
      </w:pPr>
    </w:p>
    <w:p w:rsidR="00A777B4" w:rsidRPr="00895048" w:rsidRDefault="00A777B4" w:rsidP="00A777B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895048">
        <w:rPr>
          <w:rFonts w:ascii="Arial" w:hAnsi="Arial" w:cs="Arial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</w:t>
      </w:r>
      <w:r w:rsidR="00F731F7">
        <w:rPr>
          <w:rFonts w:ascii="Arial" w:hAnsi="Arial" w:cs="Arial"/>
          <w:lang w:val="sr-Latn-CS"/>
        </w:rPr>
        <w:t>7</w:t>
      </w:r>
      <w:r w:rsidRPr="00895048">
        <w:rPr>
          <w:rFonts w:ascii="Arial" w:hAnsi="Arial" w:cs="Arial"/>
          <w:lang w:val="sr-Latn-CS"/>
        </w:rPr>
        <w:t xml:space="preserve">, svakog radnog dana u terminu od 12 do 15 časova, u vremenskom okviru od pet </w:t>
      </w:r>
      <w:r w:rsidR="00430DED">
        <w:rPr>
          <w:rFonts w:ascii="Arial" w:hAnsi="Arial" w:cs="Arial"/>
          <w:lang w:val="sr-Latn-CS"/>
        </w:rPr>
        <w:t xml:space="preserve">radnih </w:t>
      </w:r>
      <w:r w:rsidRPr="00895048">
        <w:rPr>
          <w:rFonts w:ascii="Arial" w:hAnsi="Arial" w:cs="Arial"/>
          <w:lang w:val="sr-Latn-CS"/>
        </w:rPr>
        <w:t>dana od dana objavljivanja ovog obavještenja.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895048">
        <w:rPr>
          <w:rFonts w:ascii="Arial" w:hAnsi="Arial" w:cs="Arial"/>
          <w:lang w:val="sr-Latn-CS"/>
        </w:rPr>
        <w:t>Primjedbe i mišljenja u pisanoj formi, mogu se dostaviti na adresu ovog organa, kao i na e-mail</w:t>
      </w:r>
      <w:r w:rsidRPr="00895048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hyperlink r:id="rId4" w:history="1">
        <w:r w:rsidRPr="00895048">
          <w:rPr>
            <w:rStyle w:val="Hyperlink"/>
            <w:rFonts w:ascii="Arial" w:hAnsi="Arial" w:cs="Arial"/>
            <w:lang w:val="sr-Latn-CS"/>
          </w:rPr>
          <w:t>maja.lakicevic@podgorica.me</w:t>
        </w:r>
      </w:hyperlink>
      <w:r w:rsidRPr="00895048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A777B4" w:rsidRPr="00895048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C087A"/>
    <w:rsid w:val="00266059"/>
    <w:rsid w:val="0037668B"/>
    <w:rsid w:val="003B3A05"/>
    <w:rsid w:val="00427C6A"/>
    <w:rsid w:val="00430DED"/>
    <w:rsid w:val="004A15BC"/>
    <w:rsid w:val="004D4EA2"/>
    <w:rsid w:val="005542DE"/>
    <w:rsid w:val="005802D4"/>
    <w:rsid w:val="00596249"/>
    <w:rsid w:val="005D36BE"/>
    <w:rsid w:val="00604BA3"/>
    <w:rsid w:val="006C744F"/>
    <w:rsid w:val="007236CA"/>
    <w:rsid w:val="007F73FC"/>
    <w:rsid w:val="00876BA4"/>
    <w:rsid w:val="00895048"/>
    <w:rsid w:val="008C72A3"/>
    <w:rsid w:val="008F5322"/>
    <w:rsid w:val="00960287"/>
    <w:rsid w:val="00A777B4"/>
    <w:rsid w:val="00AE430C"/>
    <w:rsid w:val="00DA2293"/>
    <w:rsid w:val="00DA6067"/>
    <w:rsid w:val="00DC2AF2"/>
    <w:rsid w:val="00DE1029"/>
    <w:rsid w:val="00E92689"/>
    <w:rsid w:val="00EB2CA9"/>
    <w:rsid w:val="00F3706D"/>
    <w:rsid w:val="00F67E24"/>
    <w:rsid w:val="00F731F7"/>
    <w:rsid w:val="00F81490"/>
    <w:rsid w:val="00F8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18</cp:revision>
  <dcterms:created xsi:type="dcterms:W3CDTF">2020-11-30T07:33:00Z</dcterms:created>
  <dcterms:modified xsi:type="dcterms:W3CDTF">2022-03-10T09:38:00Z</dcterms:modified>
</cp:coreProperties>
</file>